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ANEXO 7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0"/>
        <w:jc w:val="center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Modelo da Proposta de Preços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0"/>
        <w:jc w:val="center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tbl>
      <w:tblPr>
        <w:tblW w:w="500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ook w:val="0600" w:firstRow="0" w:lastRow="0" w:firstColumn="0" w:lastColumn="0" w:noHBand="1" w:noVBand="1"/>
      </w:tblPr>
      <w:tblGrid>
        <w:gridCol w:w="3680"/>
        <w:gridCol w:w="5664"/>
      </w:tblGrid>
      <w:tr>
        <w:trPr>
          <w:trHeight w:val="336"/>
        </w:trPr>
        <w:tc>
          <w:tcPr>
            <w:gridSpan w:val="2"/>
            <w:shd w:val="clear" w:color="ffffff" w:fill="b7b7b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000" w:type="pc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PREGÃO 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º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xx/2023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ffffff" w:fill="d9d9d9"/>
            <w:tcBorders>
              <w:left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000" w:type="pc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IDENTIFICAÇÃO DO PROPONENTE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shd w:val="clear" w:color="ffffff" w:fill="ffffff"/>
            <w:tcBorders>
              <w:left w:val="single" w:color="000000" w:sz="4" w:space="0"/>
              <w:bottom w:val="single" w:color="EFEFEF" w:sz="8" w:space="0"/>
              <w:right w:val="single" w:color="FFFFFF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69" w:type="pc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RAZÃO SOCIAL DO PROPONENTE: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FFFFFF" w:sz="8" w:space="0"/>
              <w:bottom w:val="single" w:color="EFEFEF" w:sz="8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31" w:type="pc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76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04"/>
        </w:trPr>
        <w:tc>
          <w:tcPr>
            <w:shd w:val="clear" w:color="ffffff" w:fill="ffffff"/>
            <w:tcBorders>
              <w:top w:val="single" w:color="EFEFEF" w:sz="8" w:space="0"/>
              <w:left w:val="single" w:color="000000" w:sz="4" w:space="0"/>
              <w:bottom w:val="single" w:color="EFEFEF" w:sz="8" w:space="0"/>
              <w:right w:val="single" w:color="FFFFFF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69" w:type="pc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CNPJ: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EFEFEF" w:sz="8" w:space="0"/>
              <w:left w:val="single" w:color="FFFFFF" w:sz="8" w:space="0"/>
              <w:bottom w:val="single" w:color="EFEFEF" w:sz="8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31" w:type="pc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76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74"/>
        </w:trPr>
        <w:tc>
          <w:tcPr>
            <w:shd w:val="clear" w:color="ffffff" w:fill="ffffff"/>
            <w:tcBorders>
              <w:top w:val="single" w:color="EFEFEF" w:sz="8" w:space="0"/>
              <w:left w:val="single" w:color="000000" w:sz="4" w:space="0"/>
              <w:bottom w:val="single" w:color="EFEFEF" w:sz="8" w:space="0"/>
              <w:right w:val="single" w:color="FFFFFF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69" w:type="pc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ENDEREÇO: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EFEFEF" w:sz="8" w:space="0"/>
              <w:left w:val="single" w:color="FFFFFF" w:sz="8" w:space="0"/>
              <w:bottom w:val="single" w:color="EFEFEF" w:sz="8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31" w:type="pc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76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shd w:val="clear" w:color="ffffff" w:fill="ffffff"/>
            <w:tcBorders>
              <w:top w:val="single" w:color="EFEFEF" w:sz="8" w:space="0"/>
              <w:left w:val="single" w:color="000000" w:sz="4" w:space="0"/>
              <w:bottom w:val="single" w:color="000000" w:sz="4" w:space="0"/>
              <w:right w:val="single" w:color="FFFFFF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69" w:type="pc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TELEFONE: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EFEFEF" w:sz="8" w:space="0"/>
              <w:left w:val="single" w:color="FFFFFF" w:sz="8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31" w:type="pc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76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AO MUNICÍPIO DE CAPANEMA, ESTADO DO PARANÁ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67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Prezados Senhores,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67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Apresenta-se a proposta de preço referente à contratação de pessoa jurídica para a prestação de serviço de transporte escolar de alunos da Rede Pública de Educação do Município de Capanema/PR, nos termos do edital, termo de referência e seus anexos: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67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tbl>
      <w:tblPr>
        <w:tblW w:w="5018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ook w:val="0600" w:firstRow="0" w:lastRow="0" w:firstColumn="0" w:lastColumn="0" w:noHBand="1" w:noVBand="1"/>
      </w:tblPr>
      <w:tblGrid>
        <w:gridCol w:w="3108"/>
        <w:gridCol w:w="3123"/>
        <w:gridCol w:w="3120"/>
        <w:gridCol w:w="17"/>
      </w:tblGrid>
      <w:tr>
        <w:trPr>
          <w:jc w:val="center"/>
          <w:trHeight w:val="312"/>
        </w:trPr>
        <w:tc>
          <w:tcPr>
            <w:shd w:val="clear" w:color="ffffff" w:fill="d9d9d9"/>
            <w:tcMar>
              <w:left w:w="100" w:type="dxa"/>
              <w:top w:w="100" w:type="dxa"/>
              <w:right w:w="100" w:type="dxa"/>
              <w:bottom w:w="100" w:type="dxa"/>
            </w:tcMar>
            <w:tcW w:w="1657" w:type="pct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76" w:lineRule="auto"/>
              <w:widowControl w:val="of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bookmarkStart w:id="0" w:name="undefine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NÚMERO DA ROTA QUE TEM INTERESSE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(Anexo 1 do Termo de Referência)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d9d9d9"/>
            <w:tcMar>
              <w:left w:w="100" w:type="dxa"/>
              <w:top w:w="100" w:type="dxa"/>
              <w:right w:w="100" w:type="dxa"/>
              <w:bottom w:w="100" w:type="dxa"/>
            </w:tcMar>
            <w:tcW w:w="1667" w:type="pct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76" w:lineRule="auto"/>
              <w:widowControl w:val="of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VALOR MÁXIMO ANUAL PERMITIDO PARA A ROTA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(Anexo 2 do Termo de Referência)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d9d9d9"/>
            <w:tcMar>
              <w:left w:w="100" w:type="dxa"/>
              <w:top w:w="100" w:type="dxa"/>
              <w:right w:w="100" w:type="dxa"/>
              <w:bottom w:w="100" w:type="dxa"/>
            </w:tcMar>
            <w:tcW w:w="1676" w:type="pct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76" w:lineRule="auto"/>
              <w:widowControl w:val="of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VALOR PROPOSTO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165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76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166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76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167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76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56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165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76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166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76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167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76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jc w:val="center"/>
          <w:trHeight w:val="86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165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76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166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76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167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76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7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1657" w:type="pct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76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TOTAL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1667" w:type="pct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76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1676" w:type="pct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76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gridAfter w:val="1"/>
          <w:trHeight w:val="300"/>
        </w:trPr>
        <w:tc>
          <w:tcPr>
            <w:shd w:val="clear" w:color="ffffff" w:fill="a6a6a6" w:themeFill="background1" w:themeFillShade="A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59" w:type="pct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Item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a6a6a6" w:themeFill="background1" w:themeFillShade="A6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64" w:type="pct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Preço Unitário (mensal)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a6a6a6" w:themeFill="background1" w:themeFillShade="A6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65" w:type="pct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Preço Total (anual)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gridAfter w:val="1"/>
          <w:trHeight w:val="900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5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64" w:type="pct"/>
            <w:vAlign w:val="center"/>
            <w:textDirection w:val="lrTb"/>
            <w:noWrap w:val="false"/>
          </w:tcPr>
          <w:p>
            <w:pPr>
              <w:jc w:val="right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65" w:type="pct"/>
            <w:vAlign w:val="center"/>
            <w:textDirection w:val="lrTb"/>
            <w:noWrap w:val="false"/>
          </w:tcPr>
          <w:p>
            <w:pPr>
              <w:jc w:val="right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validade da presente proposta é de 60 (sessenta) dias consecutivos, contados da data de sua apresentação e/ou a data do Pregão Eletrônico.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DECLARO sob pena da Lei, que o(s) serviço(s) ofertado(s) atende(m) todas as especificações exigidas no Termo de Referência e seus Anexos.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Capanema/PR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[dia]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[mês]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[ano]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before="0" w:beforeAutospacing="0" w:after="0" w:afterAutospacing="0"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jc w:val="center"/>
        <w:spacing w:before="0" w:beforeAutospacing="0" w:after="0" w:afterAutospacing="0" w:line="276" w:lineRule="auto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szCs w:val="20"/>
        </w:rPr>
        <w:t xml:space="preserve">_____________________________________</w:t>
      </w:r>
      <w:r>
        <w:rPr>
          <w:color w:val="000000" w:themeColor="text1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i/>
          <w:color w:val="000000" w:themeColor="text1"/>
          <w:sz w:val="20"/>
          <w:szCs w:val="20"/>
        </w:rPr>
        <w:t xml:space="preserve">[representante legal da empresa]</w:t>
      </w:r>
      <w:r>
        <w:rPr>
          <w:b/>
          <w:i/>
          <w:color w:val="000000" w:themeColor="text1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i/>
          <w:color w:val="000000" w:themeColor="text1"/>
          <w:sz w:val="20"/>
          <w:szCs w:val="20"/>
        </w:rPr>
        <w:t xml:space="preserve">[nº do CPF]</w:t>
      </w:r>
      <w:r>
        <w:rPr>
          <w:rFonts w:ascii="Arial" w:hAnsi="Arial" w:eastAsia="Arial" w:cs="Arial"/>
          <w:color w:val="000000" w:themeColor="text1"/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0" w:beforeAutospacing="0" w:after="0" w:afterAutospacing="0" w:line="276" w:lineRule="auto"/>
        <w:tabs>
          <w:tab w:val="left" w:pos="3015" w:leader="none"/>
        </w:tabs>
        <w:rPr>
          <w:rFonts w:ascii="Arial" w:hAnsi="Arial" w:eastAsia="Arial" w:cs="Arial"/>
          <w:b/>
          <w:bCs/>
          <w:i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</w:r>
      <w:r>
        <w:rPr>
          <w:rFonts w:ascii="Arial" w:hAnsi="Arial" w:cs="Arial"/>
          <w:color w:val="000000" w:themeColor="text1"/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567"/>
        <w:spacing w:before="0" w:beforeAutospacing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567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985" w:right="1134" w:bottom="1134" w:left="1701" w:header="1361" w:footer="34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</w:font>
  <w:font w:name="Verdan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12042227"/>
      <w:docPartObj>
        <w:docPartGallery w:val="Page Numbers (Bottom of Page)"/>
        <w:docPartUnique w:val="true"/>
      </w:docPartObj>
      <w:rPr/>
    </w:sdtPr>
    <w:sdtContent>
      <w:p>
        <w:pPr>
          <w:pStyle w:val="938"/>
        </w:pP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4384" behindDoc="0" locked="0" layoutInCell="1" allowOverlap="1">
                  <wp:simplePos x="0" y="0"/>
                  <wp:positionH relativeFrom="column">
                    <wp:posOffset>5358765</wp:posOffset>
                  </wp:positionH>
                  <wp:positionV relativeFrom="paragraph">
                    <wp:posOffset>67945</wp:posOffset>
                  </wp:positionV>
                  <wp:extent cx="894715" cy="252095"/>
                  <wp:effectExtent l="0" t="0" r="635" b="0"/>
                  <wp:wrapNone/>
                  <wp:docPr id="3" name="Caixa de Tex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894715" cy="266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0"/>
                              </w:pP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Página: 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1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/>
                            </w:p>
                          </w:txbxContent>
                        </wps:txbx>
                        <wps:bodyPr wrap="square" upright="1">
                          <a:spAutoFit/>
                        </wps:bodyPr>
                      </wps:wsp>
                    </a:graphicData>
                  </a:graphic>
                  <wp14:sizeRelV relativeFrom="page">
                    <wp14:pctHeight>20000</wp14:pctHeight>
                  </wp14:sizeRelV>
                </wp:anchor>
              </w:drawing>
            </mc:Choice>
            <mc:Fallback>
              <w:pict>
                <v:shape id="shape 2" o:spid="_x0000_s2" o:spt="202" type="#_x0000_t202" style="position:absolute;z-index:251664384;o:allowoverlap:true;o:allowincell:true;mso-position-horizontal-relative:text;margin-left:421.9pt;mso-position-horizontal:absolute;mso-position-vertical-relative:text;margin-top:5.3pt;mso-position-vertical:absolute;width:70.5pt;height:19.8pt;mso-wrap-distance-left:9.0pt;mso-wrap-distance-top:3.6pt;mso-wrap-distance-right:9.0pt;mso-wrap-distance-bottom:3.6pt;visibility:visible;" fillcolor="#FFFFFF" stroked="f">
                  <v:textbox inset="0,0,0,0">
                    <w:txbxContent>
                      <w:p>
                        <w:pPr>
                          <w:ind w:firstLine="0"/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Página: 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instrText xml:space="preserve">PAGE   \* MERGEFORMAT</w:instrTex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1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/>
                      </w:p>
                    </w:txbxContent>
                  </v:textbox>
                </v:shape>
              </w:pict>
            </mc:Fallback>
          </mc:AlternateContent>
        </w: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1000760</wp:posOffset>
                  </wp:positionH>
                  <wp:positionV relativeFrom="paragraph">
                    <wp:posOffset>-20954</wp:posOffset>
                  </wp:positionV>
                  <wp:extent cx="5939790" cy="0"/>
                  <wp:effectExtent l="3174" t="3174" r="3174" b="3174"/>
                  <wp:wrapNone/>
                  <wp:docPr id="4" name="Lin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93978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hape 3" o:spid="_x0000_s3" style="position:absolute;left:0;text-align:left;z-index:251663360;mso-wrap-distance-left:9.0pt;mso-wrap-distance-top:0.0pt;mso-wrap-distance-right:9.0pt;mso-wrap-distance-bottom:0.0pt;visibility:visible;" from="78.8pt,-1.6pt" to="546.5pt,-1.6pt" fillcolor="#FFFFFF" strokecolor="#000000" strokeweight="0.50pt">
                  <v:stroke dashstyle="solid"/>
                </v:line>
              </w:pict>
            </mc:Fallback>
          </mc:AlternateContent>
        </w:r>
        <w:r>
          <w:t xml:space="preserve">Casa da Cultura</w:t>
        </w:r>
        <w:r>
          <w:t xml:space="preserve"> - </w:t>
        </w:r>
        <w:r>
          <w:t xml:space="preserve">Avenida Independência, 593 - Centro - 85.760-000 - Fone: (46) 3552-1560</w:t>
        </w:r>
        <w:r/>
      </w:p>
      <w:p>
        <w:pPr>
          <w:pStyle w:val="938"/>
          <w:rPr>
            <w:highlight w:val="none"/>
          </w:rPr>
        </w:pPr>
        <w:r>
          <w:t xml:space="preserve">CNPJ nº 75.972.760/0001-60 - </w:t>
        </w:r>
        <w:hyperlink r:id="rId1" w:tooltip="http://educacao@capanema.pr.gov.br" w:history="1">
          <w:r>
            <w:rPr>
              <w:rStyle w:val="936"/>
            </w:rPr>
            <w:t xml:space="preserve">educacao@capanema.pr.gov.br</w:t>
          </w:r>
          <w:r>
            <w:rPr>
              <w:rStyle w:val="936"/>
            </w:rPr>
          </w:r>
          <w:r>
            <w:rPr>
              <w:rStyle w:val="936"/>
            </w:rPr>
          </w:r>
        </w:hyperlink>
        <w:r>
          <w:rPr>
            <w:highlight w:val="none"/>
          </w:rPr>
        </w:r>
        <w:r/>
      </w:p>
    </w:sdtContent>
  </w:sdt>
  <w:p>
    <w:pPr>
      <w:pStyle w:val="9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<wp:simplePos x="0" y="0"/>
              <wp:positionH relativeFrom="page">
                <wp:posOffset>3375660</wp:posOffset>
              </wp:positionH>
              <wp:positionV relativeFrom="page">
                <wp:posOffset>195580</wp:posOffset>
              </wp:positionV>
              <wp:extent cx="810000" cy="680400"/>
              <wp:effectExtent l="0" t="0" r="9525" b="5715"/>
              <wp:wrapTopAndBottom/>
              <wp:docPr id="1" name="Imagem 952689441" descr="Desenho de personagem de desenho animado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Desenho de personagem de desenho animado&#10;&#10;Descrição gerada automaticamente com confiança baixa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10000" cy="68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page;margin-left:265.8pt;mso-position-horizontal:absolute;mso-position-vertical-relative:page;margin-top:15.4pt;mso-position-vertical:absolute;width:63.8pt;height:53.6pt;mso-wrap-distance-left:9.1pt;mso-wrap-distance-top:0.0pt;mso-wrap-distance-right:9.1pt;mso-wrap-distance-bottom:0.0pt;" stroked="false">
              <v:path textboxrect="0,0,0,0"/>
              <w10:wrap type="topAndBottom"/>
              <v:imagedata r:id="rId1" o:title=""/>
            </v:shape>
          </w:pict>
        </mc:Fallback>
      </mc:AlternateContent>
    </w:r>
    <w:r>
      <w:rPr>
        <w:b/>
        <w:bCs/>
      </w:rPr>
      <w:t xml:space="preserve">Município de Capanema - PR</w:t>
    </w:r>
    <w:r/>
  </w:p>
  <w:p>
    <w:pPr>
      <w:pStyle w:val="934"/>
      <w:tabs>
        <w:tab w:val="clear" w:pos="4252" w:leader="none"/>
        <w:tab w:val="left" w:pos="5636" w:leader="none"/>
        <w:tab w:val="clear" w:pos="8504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page">
                <wp:posOffset>812165</wp:posOffset>
              </wp:positionH>
              <wp:positionV relativeFrom="paragraph">
                <wp:posOffset>154305</wp:posOffset>
              </wp:positionV>
              <wp:extent cx="593979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61312;mso-wrap-distance-left:9.0pt;mso-wrap-distance-top:0.0pt;mso-wrap-distance-right:9.0pt;mso-wrap-distance-bottom:0.0pt;visibility:visible;" from="63.9pt,12.1pt" to="531.6pt,12.1pt" fillcolor="#FFFFFF" strokecolor="#000000" strokeweight="0.50pt">
              <v:stroke dashstyle="solid"/>
            </v:line>
          </w:pict>
        </mc:Fallback>
      </mc:AlternateContent>
    </w:r>
    <w:r>
      <w:t xml:space="preserve">Secretaria Municipal de Educação e Cultura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00" w:hanging="432"/>
        <w:tabs>
          <w:tab w:val="num" w:pos="208" w:leader="none"/>
        </w:tabs>
      </w:pPr>
      <w:rPr>
        <w:rFonts w:ascii="Times New Roman" w:hAnsi="Times New Roman" w:cs="Times New Roman"/>
        <w:b/>
        <w:bCs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1" w:hanging="504"/>
        <w:tabs>
          <w:tab w:val="num" w:pos="557" w:leader="none"/>
        </w:tabs>
      </w:pPr>
      <w:rPr>
        <w:rFonts w:ascii="Times New Roman" w:hAnsi="Times New Roman" w:cs="Times New Roman"/>
        <w:b/>
        <w:bCs/>
        <w:i w:val="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  <w:rPr>
        <w:rFonts w:ascii="Times New Roman" w:hAnsi="Times New Roman" w:cs="Times New Roman"/>
        <w:b/>
        <w:bCs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7">
    <w:name w:val="Heading 1 Char"/>
    <w:basedOn w:val="922"/>
    <w:link w:val="920"/>
    <w:uiPriority w:val="9"/>
    <w:rPr>
      <w:rFonts w:ascii="Arial" w:hAnsi="Arial" w:eastAsia="Arial" w:cs="Arial"/>
      <w:sz w:val="40"/>
      <w:szCs w:val="40"/>
    </w:rPr>
  </w:style>
  <w:style w:type="character" w:styleId="748">
    <w:name w:val="Heading 2 Char"/>
    <w:basedOn w:val="922"/>
    <w:link w:val="921"/>
    <w:uiPriority w:val="9"/>
    <w:rPr>
      <w:rFonts w:ascii="Arial" w:hAnsi="Arial" w:eastAsia="Arial" w:cs="Arial"/>
      <w:sz w:val="34"/>
    </w:rPr>
  </w:style>
  <w:style w:type="paragraph" w:styleId="749">
    <w:name w:val="Heading 3"/>
    <w:basedOn w:val="919"/>
    <w:next w:val="919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0">
    <w:name w:val="Heading 3 Char"/>
    <w:basedOn w:val="922"/>
    <w:link w:val="749"/>
    <w:uiPriority w:val="9"/>
    <w:rPr>
      <w:rFonts w:ascii="Arial" w:hAnsi="Arial" w:eastAsia="Arial" w:cs="Arial"/>
      <w:sz w:val="30"/>
      <w:szCs w:val="30"/>
    </w:rPr>
  </w:style>
  <w:style w:type="paragraph" w:styleId="751">
    <w:name w:val="Heading 4"/>
    <w:basedOn w:val="919"/>
    <w:next w:val="919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2">
    <w:name w:val="Heading 4 Char"/>
    <w:basedOn w:val="922"/>
    <w:link w:val="751"/>
    <w:uiPriority w:val="9"/>
    <w:rPr>
      <w:rFonts w:ascii="Arial" w:hAnsi="Arial" w:eastAsia="Arial" w:cs="Arial"/>
      <w:b/>
      <w:bCs/>
      <w:sz w:val="26"/>
      <w:szCs w:val="26"/>
    </w:rPr>
  </w:style>
  <w:style w:type="paragraph" w:styleId="753">
    <w:name w:val="Heading 5"/>
    <w:basedOn w:val="919"/>
    <w:next w:val="919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4">
    <w:name w:val="Heading 5 Char"/>
    <w:basedOn w:val="922"/>
    <w:link w:val="753"/>
    <w:uiPriority w:val="9"/>
    <w:rPr>
      <w:rFonts w:ascii="Arial" w:hAnsi="Arial" w:eastAsia="Arial" w:cs="Arial"/>
      <w:b/>
      <w:bCs/>
      <w:sz w:val="24"/>
      <w:szCs w:val="24"/>
    </w:rPr>
  </w:style>
  <w:style w:type="paragraph" w:styleId="755">
    <w:name w:val="Heading 6"/>
    <w:basedOn w:val="919"/>
    <w:next w:val="919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6">
    <w:name w:val="Heading 6 Char"/>
    <w:basedOn w:val="922"/>
    <w:link w:val="755"/>
    <w:uiPriority w:val="9"/>
    <w:rPr>
      <w:rFonts w:ascii="Arial" w:hAnsi="Arial" w:eastAsia="Arial" w:cs="Arial"/>
      <w:b/>
      <w:bCs/>
      <w:sz w:val="22"/>
      <w:szCs w:val="22"/>
    </w:rPr>
  </w:style>
  <w:style w:type="paragraph" w:styleId="757">
    <w:name w:val="Heading 7"/>
    <w:basedOn w:val="919"/>
    <w:next w:val="919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8">
    <w:name w:val="Heading 7 Char"/>
    <w:basedOn w:val="922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919"/>
    <w:next w:val="919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0">
    <w:name w:val="Heading 8 Char"/>
    <w:basedOn w:val="922"/>
    <w:link w:val="759"/>
    <w:uiPriority w:val="9"/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919"/>
    <w:next w:val="919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>
    <w:name w:val="Heading 9 Char"/>
    <w:basedOn w:val="922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List Paragraph"/>
    <w:basedOn w:val="919"/>
    <w:uiPriority w:val="34"/>
    <w:qFormat/>
    <w:pPr>
      <w:contextualSpacing/>
      <w:ind w:left="720"/>
    </w:pPr>
  </w:style>
  <w:style w:type="paragraph" w:styleId="764">
    <w:name w:val="No Spacing"/>
    <w:uiPriority w:val="1"/>
    <w:qFormat/>
    <w:pPr>
      <w:spacing w:before="0" w:after="0" w:line="240" w:lineRule="auto"/>
    </w:pPr>
  </w:style>
  <w:style w:type="character" w:styleId="765">
    <w:name w:val="Title Char"/>
    <w:basedOn w:val="922"/>
    <w:link w:val="931"/>
    <w:uiPriority w:val="10"/>
    <w:rPr>
      <w:sz w:val="48"/>
      <w:szCs w:val="48"/>
    </w:rPr>
  </w:style>
  <w:style w:type="paragraph" w:styleId="766">
    <w:name w:val="Subtitle"/>
    <w:basedOn w:val="919"/>
    <w:next w:val="919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basedOn w:val="922"/>
    <w:link w:val="766"/>
    <w:uiPriority w:val="11"/>
    <w:rPr>
      <w:sz w:val="24"/>
      <w:szCs w:val="24"/>
    </w:rPr>
  </w:style>
  <w:style w:type="paragraph" w:styleId="768">
    <w:name w:val="Quote"/>
    <w:basedOn w:val="919"/>
    <w:next w:val="919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19"/>
    <w:next w:val="919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character" w:styleId="772">
    <w:name w:val="Header Char"/>
    <w:basedOn w:val="922"/>
    <w:link w:val="925"/>
    <w:uiPriority w:val="99"/>
  </w:style>
  <w:style w:type="character" w:styleId="773">
    <w:name w:val="Footer Char"/>
    <w:basedOn w:val="922"/>
    <w:link w:val="927"/>
    <w:uiPriority w:val="99"/>
  </w:style>
  <w:style w:type="paragraph" w:styleId="774">
    <w:name w:val="Caption"/>
    <w:basedOn w:val="919"/>
    <w:next w:val="9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>
    <w:name w:val="Caption Char"/>
    <w:basedOn w:val="774"/>
    <w:link w:val="927"/>
    <w:uiPriority w:val="99"/>
  </w:style>
  <w:style w:type="table" w:styleId="776">
    <w:name w:val="Table Grid"/>
    <w:basedOn w:val="9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Table Grid Light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76">
    <w:name w:val="List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7">
    <w:name w:val="List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8">
    <w:name w:val="List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9">
    <w:name w:val="List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80">
    <w:name w:val="List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1">
    <w:name w:val="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83">
    <w:name w:val="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4">
    <w:name w:val="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5">
    <w:name w:val="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6">
    <w:name w:val="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87">
    <w:name w:val="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8">
    <w:name w:val="Bordered &amp; 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90">
    <w:name w:val="Bordered &amp; 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1">
    <w:name w:val="Bordered &amp; 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2">
    <w:name w:val="Bordered &amp; 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3">
    <w:name w:val="Bordered &amp; 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94">
    <w:name w:val="Bordered &amp; 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5">
    <w:name w:val="Bordered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2">
    <w:name w:val="footnote text"/>
    <w:basedOn w:val="919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>
    <w:name w:val="Footnote Text Char"/>
    <w:link w:val="902"/>
    <w:uiPriority w:val="99"/>
    <w:rPr>
      <w:sz w:val="18"/>
    </w:rPr>
  </w:style>
  <w:style w:type="character" w:styleId="904">
    <w:name w:val="footnote reference"/>
    <w:basedOn w:val="922"/>
    <w:uiPriority w:val="99"/>
    <w:unhideWhenUsed/>
    <w:rPr>
      <w:vertAlign w:val="superscript"/>
    </w:rPr>
  </w:style>
  <w:style w:type="paragraph" w:styleId="905">
    <w:name w:val="endnote text"/>
    <w:basedOn w:val="91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>
    <w:name w:val="Endnote Text Char"/>
    <w:link w:val="905"/>
    <w:uiPriority w:val="99"/>
    <w:rPr>
      <w:sz w:val="20"/>
    </w:rPr>
  </w:style>
  <w:style w:type="character" w:styleId="907">
    <w:name w:val="endnote reference"/>
    <w:basedOn w:val="922"/>
    <w:uiPriority w:val="99"/>
    <w:semiHidden/>
    <w:unhideWhenUsed/>
    <w:rPr>
      <w:vertAlign w:val="superscript"/>
    </w:rPr>
  </w:style>
  <w:style w:type="paragraph" w:styleId="908">
    <w:name w:val="toc 1"/>
    <w:basedOn w:val="919"/>
    <w:next w:val="919"/>
    <w:uiPriority w:val="39"/>
    <w:unhideWhenUsed/>
    <w:pPr>
      <w:ind w:left="0" w:right="0" w:firstLine="0"/>
      <w:spacing w:after="57"/>
    </w:pPr>
  </w:style>
  <w:style w:type="paragraph" w:styleId="909">
    <w:name w:val="toc 2"/>
    <w:basedOn w:val="919"/>
    <w:next w:val="919"/>
    <w:uiPriority w:val="39"/>
    <w:unhideWhenUsed/>
    <w:pPr>
      <w:ind w:left="283" w:right="0" w:firstLine="0"/>
      <w:spacing w:after="57"/>
    </w:pPr>
  </w:style>
  <w:style w:type="paragraph" w:styleId="910">
    <w:name w:val="toc 3"/>
    <w:basedOn w:val="919"/>
    <w:next w:val="919"/>
    <w:uiPriority w:val="39"/>
    <w:unhideWhenUsed/>
    <w:pPr>
      <w:ind w:left="567" w:right="0" w:firstLine="0"/>
      <w:spacing w:after="57"/>
    </w:pPr>
  </w:style>
  <w:style w:type="paragraph" w:styleId="911">
    <w:name w:val="toc 4"/>
    <w:basedOn w:val="919"/>
    <w:next w:val="919"/>
    <w:uiPriority w:val="39"/>
    <w:unhideWhenUsed/>
    <w:pPr>
      <w:ind w:left="850" w:right="0" w:firstLine="0"/>
      <w:spacing w:after="57"/>
    </w:pPr>
  </w:style>
  <w:style w:type="paragraph" w:styleId="912">
    <w:name w:val="toc 5"/>
    <w:basedOn w:val="919"/>
    <w:next w:val="919"/>
    <w:uiPriority w:val="39"/>
    <w:unhideWhenUsed/>
    <w:pPr>
      <w:ind w:left="1134" w:right="0" w:firstLine="0"/>
      <w:spacing w:after="57"/>
    </w:pPr>
  </w:style>
  <w:style w:type="paragraph" w:styleId="913">
    <w:name w:val="toc 6"/>
    <w:basedOn w:val="919"/>
    <w:next w:val="919"/>
    <w:uiPriority w:val="39"/>
    <w:unhideWhenUsed/>
    <w:pPr>
      <w:ind w:left="1417" w:right="0" w:firstLine="0"/>
      <w:spacing w:after="57"/>
    </w:pPr>
  </w:style>
  <w:style w:type="paragraph" w:styleId="914">
    <w:name w:val="toc 7"/>
    <w:basedOn w:val="919"/>
    <w:next w:val="919"/>
    <w:uiPriority w:val="39"/>
    <w:unhideWhenUsed/>
    <w:pPr>
      <w:ind w:left="1701" w:right="0" w:firstLine="0"/>
      <w:spacing w:after="57"/>
    </w:pPr>
  </w:style>
  <w:style w:type="paragraph" w:styleId="915">
    <w:name w:val="toc 8"/>
    <w:basedOn w:val="919"/>
    <w:next w:val="919"/>
    <w:uiPriority w:val="39"/>
    <w:unhideWhenUsed/>
    <w:pPr>
      <w:ind w:left="1984" w:right="0" w:firstLine="0"/>
      <w:spacing w:after="57"/>
    </w:pPr>
  </w:style>
  <w:style w:type="paragraph" w:styleId="916">
    <w:name w:val="toc 9"/>
    <w:basedOn w:val="919"/>
    <w:next w:val="919"/>
    <w:uiPriority w:val="39"/>
    <w:unhideWhenUsed/>
    <w:pPr>
      <w:ind w:left="2268" w:right="0" w:firstLine="0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919"/>
    <w:next w:val="919"/>
    <w:uiPriority w:val="99"/>
    <w:unhideWhenUsed/>
    <w:pPr>
      <w:spacing w:after="0" w:afterAutospacing="0"/>
    </w:pPr>
  </w:style>
  <w:style w:type="paragraph" w:styleId="919" w:default="1">
    <w:name w:val="Normal"/>
    <w:qFormat/>
    <w:pPr>
      <w:ind w:firstLine="709"/>
      <w:jc w:val="both"/>
      <w:spacing w:after="0" w:line="360" w:lineRule="auto"/>
    </w:pPr>
    <w:rPr>
      <w:rFonts w:ascii="Times New Roman" w:hAnsi="Times New Roman"/>
      <w:sz w:val="24"/>
    </w:rPr>
  </w:style>
  <w:style w:type="paragraph" w:styleId="920">
    <w:name w:val="Heading 1"/>
    <w:basedOn w:val="919"/>
    <w:next w:val="919"/>
    <w:link w:val="929"/>
    <w:uiPriority w:val="9"/>
    <w:qFormat/>
    <w:pPr>
      <w:ind w:firstLine="0"/>
      <w:jc w:val="center"/>
      <w:keepLines/>
      <w:keepNext/>
      <w:spacing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921">
    <w:name w:val="Heading 2"/>
    <w:basedOn w:val="920"/>
    <w:next w:val="919"/>
    <w:link w:val="930"/>
    <w:uiPriority w:val="9"/>
    <w:semiHidden/>
    <w:unhideWhenUsed/>
    <w:qFormat/>
    <w:pPr>
      <w:outlineLvl w:val="1"/>
    </w:pPr>
    <w:rPr>
      <w:sz w:val="28"/>
      <w:szCs w:val="26"/>
    </w:rPr>
  </w:style>
  <w:style w:type="character" w:styleId="922" w:default="1">
    <w:name w:val="Default Paragraph Font"/>
    <w:uiPriority w:val="1"/>
    <w:semiHidden/>
    <w:unhideWhenUsed/>
  </w:style>
  <w:style w:type="table" w:styleId="9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4" w:default="1">
    <w:name w:val="No List"/>
    <w:uiPriority w:val="99"/>
    <w:semiHidden/>
    <w:unhideWhenUsed/>
  </w:style>
  <w:style w:type="paragraph" w:styleId="925">
    <w:name w:val="Header"/>
    <w:basedOn w:val="919"/>
    <w:link w:val="926"/>
    <w:uiPriority w:val="99"/>
    <w:unhideWhenUsed/>
    <w:pPr>
      <w:spacing w:line="240" w:lineRule="auto"/>
      <w:tabs>
        <w:tab w:val="center" w:pos="4252" w:leader="none"/>
        <w:tab w:val="right" w:pos="8504" w:leader="none"/>
      </w:tabs>
    </w:pPr>
  </w:style>
  <w:style w:type="character" w:styleId="926" w:customStyle="1">
    <w:name w:val="Cabeçalho Char"/>
    <w:basedOn w:val="922"/>
    <w:link w:val="925"/>
    <w:uiPriority w:val="99"/>
  </w:style>
  <w:style w:type="paragraph" w:styleId="927">
    <w:name w:val="Footer"/>
    <w:basedOn w:val="919"/>
    <w:link w:val="928"/>
    <w:uiPriority w:val="99"/>
    <w:unhideWhenUsed/>
    <w:pPr>
      <w:spacing w:line="240" w:lineRule="auto"/>
      <w:tabs>
        <w:tab w:val="center" w:pos="4252" w:leader="none"/>
        <w:tab w:val="right" w:pos="8504" w:leader="none"/>
      </w:tabs>
    </w:pPr>
  </w:style>
  <w:style w:type="character" w:styleId="928" w:customStyle="1">
    <w:name w:val="Rodapé Char"/>
    <w:basedOn w:val="922"/>
    <w:link w:val="927"/>
    <w:uiPriority w:val="99"/>
  </w:style>
  <w:style w:type="character" w:styleId="929" w:customStyle="1">
    <w:name w:val="Título 1 Char"/>
    <w:basedOn w:val="922"/>
    <w:link w:val="920"/>
    <w:uiPriority w:val="9"/>
    <w:rPr>
      <w:rFonts w:ascii="Times New Roman" w:hAnsi="Times New Roman" w:eastAsiaTheme="majorEastAsia" w:cstheme="majorBidi"/>
      <w:b/>
      <w:sz w:val="32"/>
      <w:szCs w:val="32"/>
    </w:rPr>
  </w:style>
  <w:style w:type="character" w:styleId="930" w:customStyle="1">
    <w:name w:val="Título 2 Char"/>
    <w:basedOn w:val="922"/>
    <w:link w:val="921"/>
    <w:uiPriority w:val="9"/>
    <w:semiHidden/>
    <w:rPr>
      <w:rFonts w:ascii="Times New Roman" w:hAnsi="Times New Roman" w:eastAsiaTheme="majorEastAsia" w:cstheme="majorBidi"/>
      <w:b/>
      <w:sz w:val="28"/>
      <w:szCs w:val="26"/>
    </w:rPr>
  </w:style>
  <w:style w:type="paragraph" w:styleId="931">
    <w:name w:val="Title"/>
    <w:basedOn w:val="919"/>
    <w:next w:val="919"/>
    <w:link w:val="932"/>
    <w:uiPriority w:val="10"/>
    <w:qFormat/>
    <w:pPr>
      <w:contextualSpacing/>
      <w:jc w:val="center"/>
      <w:spacing w:line="240" w:lineRule="auto"/>
    </w:pPr>
    <w:rPr>
      <w:rFonts w:eastAsiaTheme="majorEastAsia" w:cstheme="majorBidi"/>
      <w:spacing w:val="-10"/>
      <w:sz w:val="56"/>
      <w:szCs w:val="56"/>
    </w:rPr>
  </w:style>
  <w:style w:type="character" w:styleId="932" w:customStyle="1">
    <w:name w:val="Título Char"/>
    <w:basedOn w:val="922"/>
    <w:link w:val="931"/>
    <w:uiPriority w:val="10"/>
    <w:rPr>
      <w:rFonts w:ascii="Times New Roman" w:hAnsi="Times New Roman" w:eastAsiaTheme="majorEastAsia" w:cstheme="majorBidi"/>
      <w:spacing w:val="-10"/>
      <w:sz w:val="56"/>
      <w:szCs w:val="56"/>
    </w:rPr>
  </w:style>
  <w:style w:type="paragraph" w:styleId="933" w:customStyle="1">
    <w:name w:val="Municipio"/>
    <w:basedOn w:val="925"/>
    <w:link w:val="935"/>
    <w:qFormat/>
    <w:pPr>
      <w:ind w:left="-1701" w:right="-1134" w:firstLine="0"/>
      <w:jc w:val="center"/>
    </w:pPr>
  </w:style>
  <w:style w:type="paragraph" w:styleId="934" w:customStyle="1">
    <w:name w:val="Secretaria/Departamento"/>
    <w:basedOn w:val="925"/>
    <w:link w:val="937"/>
    <w:qFormat/>
    <w:pPr>
      <w:ind w:left="-1701" w:right="-1134" w:firstLine="0"/>
      <w:jc w:val="center"/>
    </w:pPr>
    <w:rPr>
      <w:sz w:val="20"/>
      <w:szCs w:val="18"/>
    </w:rPr>
  </w:style>
  <w:style w:type="character" w:styleId="935" w:customStyle="1">
    <w:name w:val="Municipio Char"/>
    <w:basedOn w:val="926"/>
    <w:link w:val="933"/>
    <w:rPr>
      <w:rFonts w:ascii="Times New Roman" w:hAnsi="Times New Roman"/>
      <w:sz w:val="24"/>
    </w:rPr>
  </w:style>
  <w:style w:type="character" w:styleId="936">
    <w:name w:val="Hyperlink"/>
    <w:basedOn w:val="922"/>
    <w:uiPriority w:val="99"/>
    <w:unhideWhenUsed/>
    <w:rPr>
      <w:color w:val="0563c1" w:themeColor="hyperlink"/>
      <w:u w:val="single"/>
    </w:rPr>
  </w:style>
  <w:style w:type="character" w:styleId="937" w:customStyle="1">
    <w:name w:val="Secretaria/Departamento Char"/>
    <w:basedOn w:val="926"/>
    <w:link w:val="934"/>
    <w:rPr>
      <w:rFonts w:ascii="Times New Roman" w:hAnsi="Times New Roman"/>
      <w:sz w:val="20"/>
      <w:szCs w:val="18"/>
    </w:rPr>
  </w:style>
  <w:style w:type="paragraph" w:styleId="938" w:customStyle="1">
    <w:name w:val="Rodapé - Avenida"/>
    <w:basedOn w:val="919"/>
    <w:link w:val="939"/>
    <w:qFormat/>
    <w:pPr>
      <w:ind w:left="-1701" w:right="-1134" w:firstLine="0"/>
      <w:jc w:val="center"/>
      <w:spacing w:line="240" w:lineRule="auto"/>
    </w:pPr>
    <w:rPr>
      <w:sz w:val="20"/>
      <w:szCs w:val="18"/>
    </w:rPr>
  </w:style>
  <w:style w:type="character" w:styleId="939" w:customStyle="1">
    <w:name w:val="Rodapé - Avenida Char"/>
    <w:basedOn w:val="922"/>
    <w:link w:val="938"/>
    <w:rPr>
      <w:rFonts w:ascii="Times New Roman" w:hAnsi="Times New Roman"/>
      <w:sz w:val="20"/>
      <w:szCs w:val="18"/>
    </w:rPr>
  </w:style>
  <w:style w:type="paragraph" w:styleId="940" w:customStyle="1">
    <w:name w:val="Conteúdo da tabela"/>
    <w:basedOn w:val="755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Verdana" w:hAnsi="Verdana" w:eastAsia="NSimSun" w:cs="Lucida Sans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t-BR" w:eastAsia="pt-BR" w:bidi="ar-SA"/>
      <w14:ligatures w14:val="none"/>
    </w:rPr>
  </w:style>
  <w:style w:type="paragraph" w:styleId="941" w:customStyle="1">
    <w:name w:val="Default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Verdana" w:hAnsi="Verdana" w:eastAsia="NSimSun" w:cs="Verdana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BR" w:eastAsia="pt-BR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educacao@capanema.pr.gov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Santana</dc:creator>
  <cp:keywords/>
  <dc:description/>
  <cp:revision>14</cp:revision>
  <dcterms:created xsi:type="dcterms:W3CDTF">2023-05-30T13:41:00Z</dcterms:created>
  <dcterms:modified xsi:type="dcterms:W3CDTF">2023-12-31T04:56:34Z</dcterms:modified>
</cp:coreProperties>
</file>